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2B0180" w:rsidP="6472DF18" w:rsidRDefault="005A7D15" w14:paraId="36601FED" w14:textId="7B03EB37">
      <w:pPr>
        <w:rPr>
          <w:rFonts w:cs="Calibri" w:cstheme="minorAscii"/>
          <w:b w:val="1"/>
          <w:bCs w:val="1"/>
          <w:sz w:val="36"/>
          <w:szCs w:val="36"/>
        </w:rPr>
      </w:pPr>
      <w:r w:rsidRPr="70217D77" w:rsidR="407F793E">
        <w:rPr>
          <w:rFonts w:cs="Calibri" w:cstheme="minorAscii"/>
          <w:b w:val="1"/>
          <w:bCs w:val="1"/>
          <w:sz w:val="36"/>
          <w:szCs w:val="36"/>
        </w:rPr>
        <w:t>Welcome Club</w:t>
      </w:r>
      <w:r w:rsidRPr="70217D77" w:rsidR="68D7C6B2">
        <w:rPr>
          <w:rFonts w:cs="Calibri" w:cstheme="minorAscii"/>
          <w:b w:val="1"/>
          <w:bCs w:val="1"/>
          <w:sz w:val="36"/>
          <w:szCs w:val="36"/>
        </w:rPr>
        <w:t xml:space="preserve"> – </w:t>
      </w:r>
    </w:p>
    <w:p w:rsidR="005A7D15" w:rsidP="6472DF18" w:rsidRDefault="005A7D15" w14:paraId="3C886896" w14:textId="5024ED5E">
      <w:pPr>
        <w:spacing w:after="160" w:line="259" w:lineRule="auto"/>
        <w:jc w:val="left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472DF18" w:rsidR="7535A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/>
          <w:sz w:val="22"/>
          <w:szCs w:val="22"/>
          <w:lang w:val="en-US"/>
        </w:rPr>
        <w:t xml:space="preserve">Staff contact: Megan </w:t>
      </w:r>
      <w:r w:rsidRPr="6472DF18" w:rsidR="7535A660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/>
          <w:sz w:val="22"/>
          <w:szCs w:val="22"/>
          <w:lang w:val="en-US"/>
        </w:rPr>
        <w:t>916-937-1365</w:t>
      </w:r>
    </w:p>
    <w:tbl>
      <w:tblPr>
        <w:tblStyle w:val="GridTable1Light-Accent1"/>
        <w:tblW w:w="10784" w:type="dxa"/>
        <w:tblLook w:val="04A0" w:firstRow="1" w:lastRow="0" w:firstColumn="1" w:lastColumn="0" w:noHBand="0" w:noVBand="1"/>
      </w:tblPr>
      <w:tblGrid>
        <w:gridCol w:w="1620"/>
        <w:gridCol w:w="9164"/>
      </w:tblGrid>
      <w:tr w:rsidR="6472DF18" w:rsidTr="15CF5AF7" w14:paraId="749101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4" w:type="dxa"/>
            <w:gridSpan w:val="2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6472DF18" w:rsidP="6472DF18" w:rsidRDefault="6472DF18" w14:paraId="1493BA77" w14:textId="0835D6C4">
            <w:pPr>
              <w:rPr>
                <w:sz w:val="36"/>
                <w:szCs w:val="36"/>
              </w:rPr>
            </w:pPr>
            <w:r w:rsidRPr="6472DF18" w:rsidR="6472DF18">
              <w:rPr>
                <w:color w:val="FFFFFF" w:themeColor="accent6" w:themeTint="FF" w:themeShade="FF"/>
                <w:sz w:val="36"/>
                <w:szCs w:val="36"/>
              </w:rPr>
              <w:t xml:space="preserve"> Materials</w:t>
            </w:r>
          </w:p>
        </w:tc>
      </w:tr>
      <w:tr w:rsidR="6472DF18" w:rsidTr="15CF5AF7" w14:paraId="3C43A6C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RDefault="6472DF18" w14:paraId="73BBF11A">
            <w:r w:rsidR="6472DF18">
              <w:rPr/>
              <w:t xml:space="preserve">General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1C060DCD" w:rsidRDefault="6472DF18" w14:paraId="2D18C923" w14:textId="5898D23D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C060DCD" w:rsidR="1C060DC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Masks, Clip board, snack, water, name tag, hand sanitizer, pens, pencils, markers, check-in sheet</w:t>
            </w:r>
          </w:p>
        </w:tc>
      </w:tr>
      <w:tr w:rsidR="6472DF18" w:rsidTr="15CF5AF7" w14:paraId="6EFA6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1C060DCD" w:rsidRDefault="6472DF18" w14:paraId="4E2FB6EE" w14:textId="733509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C060DCD">
              <w:rPr/>
              <w:t>4 square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556CB246" w:rsidRDefault="6472DF18" w14:paraId="69C3F64B" w14:textId="1544F117">
            <w:pPr>
              <w:pStyle w:val="Normal"/>
              <w:rPr>
                <w:b w:val="0"/>
                <w:bCs w:val="0"/>
              </w:rPr>
            </w:pPr>
            <w:r w:rsidR="1C060DCD">
              <w:rPr>
                <w:b w:val="0"/>
                <w:bCs w:val="0"/>
              </w:rPr>
              <w:t>Bounce ball</w:t>
            </w:r>
          </w:p>
        </w:tc>
      </w:tr>
      <w:tr w:rsidR="6472DF18" w:rsidTr="15CF5AF7" w14:paraId="5C83E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15CF5AF7" w:rsidRDefault="6472DF18" w14:paraId="1014FB7C" w14:textId="10E2179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5CF5AF7">
              <w:rPr/>
              <w:t>Cards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164" w:type="dxa"/>
            <w:tcBorders>
              <w:top w:val="single" w:color="4472C4" w:themeColor="accent5" w:sz="6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6472DF18" w:rsidP="15CF5AF7" w:rsidRDefault="6472DF18" w14:paraId="4657B339" w14:textId="05868C71">
            <w:pPr>
              <w:pStyle w:val="Normal"/>
              <w:rPr>
                <w:b w:val="0"/>
                <w:bCs w:val="0"/>
              </w:rPr>
            </w:pPr>
            <w:r w:rsidR="7781BA3D">
              <w:rPr>
                <w:b w:val="0"/>
                <w:bCs w:val="0"/>
              </w:rPr>
              <w:t>prepped card pop out, tied ribbon, cut out paper flowers. Paper flower stems, small and large triangle paper</w:t>
            </w:r>
          </w:p>
        </w:tc>
      </w:tr>
    </w:tbl>
    <w:p w:rsidR="002B0180" w:rsidP="15CF5AF7" w:rsidRDefault="002B0180" w14:paraId="265E7D62" w14:textId="5997C7E7">
      <w:pPr>
        <w:pStyle w:val="Normal"/>
        <w:rPr>
          <w:rFonts w:cs="Calibri" w:cstheme="minorAscii"/>
          <w:sz w:val="24"/>
          <w:szCs w:val="24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15CF5AF7" w14:paraId="2B5E9F3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005525BE" w:rsidRDefault="005A7D15" w14:paraId="11FCD406" w14:textId="77777777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FFFFFF" w:themeColor="background1"/>
                <w:sz w:val="36"/>
                <w:szCs w:val="36"/>
              </w:rPr>
              <w:t xml:space="preserve">Welcome Students – </w:t>
            </w:r>
            <w:r w:rsidRPr="005A7D15">
              <w:rPr>
                <w:rFonts w:cstheme="minorHAnsi"/>
                <w:b w:val="0"/>
                <w:i/>
                <w:color w:val="FFFFFF" w:themeColor="background1"/>
                <w:sz w:val="36"/>
                <w:szCs w:val="36"/>
              </w:rPr>
              <w:t>10 minutes</w:t>
            </w:r>
          </w:p>
        </w:tc>
      </w:tr>
      <w:tr w:rsidR="005A7D15" w:rsidTr="15CF5AF7" w14:paraId="2924B0F9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Pr="00315B87" w:rsidR="00922530" w:rsidP="539B25C2" w:rsidRDefault="00922530" w14:paraId="5CAE78EC" w14:textId="3808E04A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*Boys and girls will check-in at separate classrooms.</w:t>
            </w:r>
          </w:p>
          <w:p w:rsidRPr="00315B87" w:rsidR="00922530" w:rsidP="539B25C2" w:rsidRDefault="00922530" w14:paraId="6C738AF6" w14:textId="047F2F8B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Pr="00315B87" w:rsidR="00922530" w:rsidP="539B25C2" w:rsidRDefault="00922530" w14:paraId="3C5EA446" w14:textId="0E745546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>1 Coach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 xml:space="preserve"> 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instructs students to line up outside and takes attendance. Be prepared to add new students to the roster. Ask the new student their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first name, last name, grade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noProof w:val="0"/>
                <w:color w:val="000000"/>
                <w:sz w:val="22"/>
                <w:szCs w:val="22"/>
                <w:u w:val="single"/>
                <w:lang w:val="en-US"/>
              </w:rPr>
              <w:t>teacher’s name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(if they do not know their teacher’s name that’s ok but the first 3 are a must).</w:t>
            </w:r>
          </w:p>
          <w:p w:rsidRPr="00315B87" w:rsidR="00922530" w:rsidP="539B25C2" w:rsidRDefault="00922530" w14:paraId="14D883FC" w14:textId="0F05D656">
            <w:pPr>
              <w:pStyle w:val="ListParagraph"/>
              <w:numPr>
                <w:ilvl w:val="0"/>
                <w:numId w:val="11"/>
              </w:numPr>
              <w:spacing w:after="160" w:line="240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  <w:t>Remaining Coaches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unstack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chairs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and prep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group tables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. We will be 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passing out snacks as students walk in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, direct them to their table, etc. Once snacks have been passed out, please put the remaining snacks away for the day. 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(“Extra” snacks tend to be a distraction to students when left out and available.)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Pr="00315B87" w:rsidR="00922530" w:rsidP="539B25C2" w:rsidRDefault="00922530" w14:paraId="715E978B" w14:textId="090BDA9A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 Prompt Questions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: Use the questions below to start conversation.</w:t>
            </w:r>
          </w:p>
          <w:p w:rsidRPr="00315B87" w:rsidR="00922530" w:rsidP="539B25C2" w:rsidRDefault="00922530" w14:paraId="157DCB15" w14:textId="30EF7F11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What does it mean to help someone? Do you ever help your friends? </w:t>
            </w:r>
          </w:p>
          <w:p w:rsidRPr="00315B87" w:rsidR="00922530" w:rsidP="539B25C2" w:rsidRDefault="00922530" w14:paraId="206A3FDB" w14:textId="2843969E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Are there different kinds of help? How have you helped someone this week?</w:t>
            </w:r>
          </w:p>
          <w:p w:rsidRPr="00315B87" w:rsidR="00922530" w:rsidP="539B25C2" w:rsidRDefault="00922530" w14:paraId="53D37E07" w14:textId="3B52A599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________________________________________________________________________________________________</w:t>
            </w:r>
          </w:p>
          <w:p w:rsidRPr="00315B87" w:rsidR="00922530" w:rsidP="539B25C2" w:rsidRDefault="00922530" w14:paraId="12BC2A7B" w14:textId="398EAFA2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lang w:val="en-US"/>
              </w:rPr>
              <w:t>Welcome: Lead Coach</w:t>
            </w:r>
          </w:p>
          <w:p w:rsidRPr="00315B87" w:rsidR="00922530" w:rsidP="15CF5AF7" w:rsidRDefault="00922530" w14:paraId="09D45336" w14:textId="23FB9798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333333"/>
                <w:sz w:val="22"/>
                <w:szCs w:val="22"/>
                <w:u w:val="none"/>
                <w:lang w:val="en-US"/>
              </w:rPr>
            </w:pPr>
            <w:r w:rsidRPr="15CF5AF7" w:rsidR="603785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lang w:val="en-US"/>
              </w:rPr>
              <w:t>1</w:t>
            </w:r>
            <w:r w:rsidRPr="15CF5AF7" w:rsidR="603785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u w:val="none"/>
                <w:vertAlign w:val="superscript"/>
                <w:lang w:val="en-US"/>
              </w:rPr>
              <w:t>st</w:t>
            </w:r>
            <w:r w:rsidRPr="15CF5AF7" w:rsidR="603785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15CF5AF7" w:rsidR="603785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“Welcome to Welcome Club! Today we have a really fun day planned for you! Who remembers what we learned last week? (Listening, and maybe repeat the definition of Equity) Who remembers what Equity means? (See definition above).</w:t>
            </w:r>
            <w:r w:rsidRPr="15CF5AF7" w:rsidR="603785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r w:rsidRPr="15CF5AF7" w:rsidR="6037859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/>
                <w:sz w:val="24"/>
                <w:szCs w:val="24"/>
                <w:highlight w:val="yellow"/>
                <w:u w:val="single"/>
                <w:lang w:val="en-US"/>
              </w:rPr>
              <w:t>Today we are going to be having fun and making cards for our moms.</w:t>
            </w:r>
          </w:p>
          <w:p w:rsidRPr="00315B87" w:rsidR="00922530" w:rsidP="556CB246" w:rsidRDefault="00922530" w14:paraId="2BF8BD17" w14:textId="09B2C60E">
            <w:pPr>
              <w:pStyle w:val="Normal"/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2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nd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>Now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 xml:space="preserve"> we are going to go outside and play a game 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but first we need to go over our 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Welc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ome Club Agreements! 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(Use</w:t>
            </w:r>
            <w:r w:rsidRPr="556CB246" w:rsidR="67CFC5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“</w:t>
            </w:r>
            <w:r w:rsidRPr="556CB246" w:rsidR="67CFC5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Four Squares of Treatment” to go over how we treat each other, etc. and transition into next section)</w:t>
            </w:r>
          </w:p>
          <w:p w:rsidRPr="00315B87" w:rsidR="00922530" w:rsidP="539B25C2" w:rsidRDefault="00922530" w14:paraId="51CB58B6" w14:textId="4F4105DB">
            <w:pPr>
              <w:spacing w:after="16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3</w:t>
            </w: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vertAlign w:val="superscript"/>
                <w:lang w:val="en-US"/>
              </w:rPr>
              <w:t>rd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4"/>
                <w:szCs w:val="24"/>
                <w:lang w:val="en-US"/>
              </w:rPr>
              <w:t xml:space="preserve"> It is time to clean up our snack! First table with clean desks and quiet arms get to go outside first! </w:t>
            </w:r>
          </w:p>
          <w:p w:rsidRPr="00315B87" w:rsidR="00922530" w:rsidP="539B25C2" w:rsidRDefault="00922530" w14:paraId="6E33479A" w14:textId="0FA9B3C3">
            <w:pPr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39B25C2" w:rsidR="539B25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Materials</w:t>
            </w:r>
            <w:r w:rsidRPr="539B25C2" w:rsidR="539B25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: name tags, sign in sheet, pens</w:t>
            </w:r>
          </w:p>
          <w:p w:rsidRPr="005A7D15" w:rsidR="00717E84" w:rsidP="005A7D15" w:rsidRDefault="00717E84" w14:paraId="404EC692" w14:textId="77777777">
            <w:pPr>
              <w:rPr>
                <w:b w:val="0"/>
              </w:rPr>
            </w:pPr>
          </w:p>
        </w:tc>
      </w:tr>
    </w:tbl>
    <w:p w:rsidR="002B0180" w:rsidP="2A3D7D99" w:rsidRDefault="002B0180" w14:paraId="3B566323" w14:textId="59A3AAA0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1C060DCD" w14:paraId="59D0DC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7C260669" w14:textId="50F761E8">
            <w:pPr>
              <w:rPr>
                <w:rFonts w:cs="Calibri" w:cstheme="minorAscii"/>
                <w:sz w:val="36"/>
                <w:szCs w:val="36"/>
              </w:rPr>
            </w:pPr>
            <w:r w:rsidRPr="1C060DCD" w:rsidR="2BA0B7F8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Activity: 4 Square </w:t>
            </w:r>
            <w:r w:rsidRPr="1C060DCD" w:rsidR="2BA0B7F8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1C060DCD" w:rsidR="2BA0B7F8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– </w:t>
            </w:r>
            <w:r w:rsidRPr="1C060DCD" w:rsidR="2BA0B7F8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15 to 20 minutes</w:t>
            </w:r>
          </w:p>
        </w:tc>
      </w:tr>
      <w:tr w:rsidR="005A7D15" w:rsidTr="1C060DCD" w14:paraId="42CACB03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556CB246" w:rsidP="556CB246" w:rsidRDefault="556CB246" w14:paraId="107AF858" w14:textId="69481B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1C060DCD">
              <w:rPr>
                <w:b w:val="0"/>
                <w:bCs w:val="0"/>
              </w:rPr>
              <w:t xml:space="preserve">4 students stand in 4 squares. The students must bounce a ball back and forth to </w:t>
            </w:r>
            <w:r w:rsidR="1C060DCD">
              <w:rPr>
                <w:b w:val="0"/>
                <w:bCs w:val="0"/>
              </w:rPr>
              <w:t>each other</w:t>
            </w:r>
            <w:r w:rsidR="1C060DCD">
              <w:rPr>
                <w:b w:val="0"/>
                <w:bCs w:val="0"/>
              </w:rPr>
              <w:t xml:space="preserve"> if the ball goes out on their turn or bounces twice in their square they are out and a waiting student takes their place.</w:t>
            </w:r>
          </w:p>
          <w:p w:rsidR="1C060DCD" w:rsidP="1C060DCD" w:rsidRDefault="1C060DCD" w14:paraId="5346B4CE" w14:textId="08728E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556CB246" w:rsidP="556CB246" w:rsidRDefault="556CB246" w14:paraId="6848DCDD" w14:textId="5A71DB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b w:val="1"/>
                <w:bCs w:val="1"/>
                <w:sz w:val="24"/>
                <w:szCs w:val="24"/>
              </w:rPr>
            </w:pPr>
            <w:r w:rsidRPr="1C060DCD" w:rsidR="556CB246">
              <w:rPr>
                <w:b w:val="1"/>
                <w:bCs w:val="1"/>
                <w:sz w:val="24"/>
                <w:szCs w:val="24"/>
              </w:rPr>
              <w:t xml:space="preserve">***The aim of this </w:t>
            </w:r>
            <w:r w:rsidRPr="1C060DCD" w:rsidR="556CB246">
              <w:rPr>
                <w:b w:val="1"/>
                <w:bCs w:val="1"/>
                <w:sz w:val="24"/>
                <w:szCs w:val="24"/>
              </w:rPr>
              <w:t>activity</w:t>
            </w:r>
            <w:r w:rsidRPr="1C060DCD" w:rsidR="556CB246">
              <w:rPr>
                <w:b w:val="1"/>
                <w:bCs w:val="1"/>
                <w:sz w:val="24"/>
                <w:szCs w:val="24"/>
              </w:rPr>
              <w:t xml:space="preserve"> is to let students blow off some steam while a coach sets up the next activity</w:t>
            </w:r>
            <w:r w:rsidRPr="1C060DCD" w:rsidR="556CB246">
              <w:rPr>
                <w:b w:val="1"/>
                <w:bCs w:val="1"/>
                <w:sz w:val="24"/>
                <w:szCs w:val="24"/>
              </w:rPr>
              <w:t>***</w:t>
            </w:r>
          </w:p>
          <w:p w:rsidR="1C060DCD" w:rsidP="1C060DCD" w:rsidRDefault="1C060DCD" w14:paraId="546A169A" w14:textId="4AF3BFF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>How to play</w:t>
            </w:r>
          </w:p>
          <w:p w:rsidR="1C060DCD" w:rsidP="1C060DCD" w:rsidRDefault="1C060DCD" w14:paraId="0F317F04" w14:textId="42C00B40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>There is 1 big square divided into 4 smaller squares. Each square is numbered 1-4</w:t>
            </w:r>
          </w:p>
          <w:p w:rsidR="1C060DCD" w:rsidP="1C060DCD" w:rsidRDefault="1C060DCD" w14:paraId="317AAEF0" w14:textId="25C132BE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>The student in square 1 gets the ball to start</w:t>
            </w:r>
          </w:p>
          <w:p w:rsidR="1C060DCD" w:rsidP="1C060DCD" w:rsidRDefault="1C060DCD" w14:paraId="4CE21FBB" w14:textId="1C022932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>The student in box 1 must throw the ball diagonally to the student in box 3. The ball must bounce 1 time in student 3’s box.</w:t>
            </w:r>
          </w:p>
          <w:p w:rsidR="1C060DCD" w:rsidP="1C060DCD" w:rsidRDefault="1C060DCD" w14:paraId="6AF23D6E" w14:textId="6F43FD06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>The student in box 3 can then send the ball to any of the other players in boxes 1, 2, or 4</w:t>
            </w:r>
          </w:p>
          <w:p w:rsidR="1C060DCD" w:rsidP="1C060DCD" w:rsidRDefault="1C060DCD" w14:paraId="02D17F88" w14:textId="4DBC4121">
            <w:pPr>
              <w:pStyle w:val="ListParagraph"/>
              <w:numPr>
                <w:ilvl w:val="0"/>
                <w:numId w:val="1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>The ball must only bounce 1 time in each box during a given turn</w:t>
            </w:r>
          </w:p>
          <w:p w:rsidR="1C060DCD" w:rsidP="1C060DCD" w:rsidRDefault="1C060DCD" w14:paraId="5B2A9301" w14:textId="1082550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color w:val="FFFFFF" w:themeColor="accent6" w:themeTint="FF" w:themeShade="FF"/>
                <w:sz w:val="24"/>
                <w:szCs w:val="24"/>
              </w:rPr>
              <w:t>--------</w:t>
            </w:r>
            <w:r w:rsidRPr="1C060DCD" w:rsidR="1C060DCD">
              <w:rPr>
                <w:b w:val="1"/>
                <w:bCs w:val="1"/>
                <w:sz w:val="24"/>
                <w:szCs w:val="24"/>
              </w:rPr>
              <w:t>Students are out if...</w:t>
            </w:r>
          </w:p>
          <w:p w:rsidR="1C060DCD" w:rsidP="1C060DCD" w:rsidRDefault="1C060DCD" w14:paraId="2D4A8781" w14:textId="237AFD3A">
            <w:pPr>
              <w:pStyle w:val="ListParagraph"/>
              <w:numPr>
                <w:ilvl w:val="0"/>
                <w:numId w:val="1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 xml:space="preserve"> the ball bounces twice in their box  </w:t>
            </w:r>
          </w:p>
          <w:p w:rsidR="1C060DCD" w:rsidP="1C060DCD" w:rsidRDefault="1C060DCD" w14:paraId="4AEA12C2" w14:textId="73B090E8">
            <w:pPr>
              <w:pStyle w:val="ListParagraph"/>
              <w:numPr>
                <w:ilvl w:val="0"/>
                <w:numId w:val="1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4"/>
                <w:szCs w:val="24"/>
              </w:rPr>
            </w:pPr>
            <w:r w:rsidRPr="1C060DCD" w:rsidR="1C060DCD">
              <w:rPr>
                <w:b w:val="0"/>
                <w:bCs w:val="0"/>
                <w:sz w:val="24"/>
                <w:szCs w:val="24"/>
              </w:rPr>
              <w:t>the ball goes out of bounds after it bounced in a student’s box.</w:t>
            </w:r>
          </w:p>
          <w:p w:rsidR="1C060DCD" w:rsidP="1C060DCD" w:rsidRDefault="1C060DCD" w14:paraId="757E6E15" w14:textId="628057E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556CB246" w:rsidP="1C060DCD" w:rsidRDefault="556CB246" w14:paraId="24B33DE5" w14:textId="53711631">
            <w:pPr>
              <w:ind/>
              <w:rPr>
                <w:b w:val="0"/>
                <w:bCs w:val="0"/>
                <w:noProof w:val="0"/>
                <w:lang w:val="en-US"/>
              </w:rPr>
            </w:pPr>
            <w:r w:rsidR="5580CA9C">
              <w:rPr/>
              <w:t xml:space="preserve">Lead </w:t>
            </w:r>
            <w:r w:rsidR="07AE2038">
              <w:rPr/>
              <w:t>C</w:t>
            </w:r>
            <w:r w:rsidR="5580CA9C">
              <w:rPr/>
              <w:t>oach:</w:t>
            </w:r>
            <w:r w:rsidR="5580CA9C">
              <w:rPr>
                <w:b w:val="0"/>
                <w:bCs w:val="0"/>
              </w:rPr>
              <w:t xml:space="preserve"> select who is starting the game out. And pick a particular coach to be a </w:t>
            </w:r>
            <w:r w:rsidR="5580CA9C">
              <w:rPr>
                <w:b w:val="0"/>
                <w:bCs w:val="0"/>
              </w:rPr>
              <w:t>referee</w:t>
            </w:r>
            <w:r w:rsidR="5580CA9C">
              <w:rPr>
                <w:b w:val="0"/>
                <w:bCs w:val="0"/>
              </w:rPr>
              <w:t>.</w:t>
            </w:r>
          </w:p>
          <w:p w:rsidRPr="005A7D15" w:rsidR="00922530" w:rsidP="005525BE" w:rsidRDefault="00922530" w14:paraId="5BF8349B" w14:textId="09AB52B8">
            <w:pPr>
              <w:rPr>
                <w:b w:val="0"/>
                <w:bCs w:val="0"/>
              </w:rPr>
            </w:pPr>
            <w:r w:rsidRPr="1C060DCD" w:rsidR="5580CA9C">
              <w:rPr>
                <w:highlight w:val="yellow"/>
              </w:rPr>
              <w:t>Co-Coach:</w:t>
            </w:r>
            <w:r w:rsidRPr="1C060DCD" w:rsidR="5580CA9C">
              <w:rPr>
                <w:b w:val="0"/>
                <w:bCs w:val="0"/>
                <w:highlight w:val="yellow"/>
              </w:rPr>
              <w:t xml:space="preserve"> play 4sq or be a ref</w:t>
            </w:r>
          </w:p>
          <w:p w:rsidRPr="005A7D15" w:rsidR="00922530" w:rsidP="005525BE" w:rsidRDefault="00922530" w14:paraId="1D32D965" w14:textId="571DBB25">
            <w:pPr>
              <w:rPr>
                <w:b w:val="0"/>
                <w:bCs w:val="0"/>
              </w:rPr>
            </w:pPr>
            <w:r w:rsidR="5580CA9C">
              <w:rPr/>
              <w:t>Materials:</w:t>
            </w:r>
            <w:r w:rsidR="5580CA9C">
              <w:rPr>
                <w:b w:val="0"/>
                <w:bCs w:val="0"/>
              </w:rPr>
              <w:t xml:space="preserve"> bouncy ball</w:t>
            </w:r>
          </w:p>
        </w:tc>
      </w:tr>
    </w:tbl>
    <w:p w:rsidR="002B0180" w:rsidP="556CB246" w:rsidRDefault="00842DC8" w14:paraId="6EB74BC6" w14:textId="472C40F1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1C060DCD" w14:paraId="047A48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6472DF18" w:rsidRDefault="005A7D15" w14:paraId="08E2EBBC" w14:textId="4EBDBF76">
            <w:pPr>
              <w:rPr>
                <w:rFonts w:cs="Calibri" w:cstheme="minorAscii"/>
                <w:sz w:val="36"/>
                <w:szCs w:val="36"/>
              </w:rPr>
            </w:pPr>
            <w:r w:rsidRPr="1C060DCD" w:rsidR="182F47A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Craft: </w:t>
            </w:r>
            <w:proofErr w:type="gramStart"/>
            <w:r w:rsidRPr="1C060DCD" w:rsidR="0F1EA65D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>Mothers day</w:t>
            </w:r>
            <w:proofErr w:type="gramEnd"/>
            <w:r w:rsidRPr="1C060DCD" w:rsidR="0F1EA65D">
              <w:rPr>
                <w:rFonts w:cs="Calibri" w:cstheme="minorAscii"/>
                <w:b w:val="0"/>
                <w:bCs w:val="0"/>
                <w:color w:val="FFFFFF" w:themeColor="accent6" w:themeTint="FF" w:themeShade="FF"/>
                <w:sz w:val="36"/>
                <w:szCs w:val="36"/>
              </w:rPr>
              <w:t xml:space="preserve"> card</w:t>
            </w:r>
            <w:r w:rsidRPr="1C060DCD" w:rsidR="182F47A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25</w:t>
            </w:r>
            <w:r w:rsidRPr="1C060DCD" w:rsidR="182F47A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005A7D15" w:rsidTr="1C060DCD" w14:paraId="352BF674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1C060DCD" w:rsidP="1C060DCD" w:rsidRDefault="1C060DCD" w14:paraId="41B757A5" w14:textId="46445C0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1C060DCD">
              <w:rPr>
                <w:b w:val="0"/>
                <w:bCs w:val="0"/>
              </w:rPr>
              <w:t xml:space="preserve">Students will be making cards for their mothers. The elements of the craft will have already been </w:t>
            </w:r>
            <w:r w:rsidR="1C060DCD">
              <w:rPr>
                <w:b w:val="0"/>
                <w:bCs w:val="0"/>
              </w:rPr>
              <w:t>prepared</w:t>
            </w:r>
            <w:r w:rsidR="1C060DCD">
              <w:rPr>
                <w:b w:val="0"/>
                <w:bCs w:val="0"/>
              </w:rPr>
              <w:t>.</w:t>
            </w:r>
          </w:p>
          <w:p w:rsidR="1C060DCD" w:rsidP="1C060DCD" w:rsidRDefault="1C060DCD" w14:paraId="0C561C1B" w14:textId="2E1E4F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315B87" w:rsidP="00315B87" w:rsidRDefault="00315B87" w14:paraId="37FD4EC7" w14:textId="68E562BE">
            <w:pPr>
              <w:rPr>
                <w:b w:val="0"/>
                <w:bCs w:val="0"/>
              </w:rPr>
            </w:pPr>
            <w:r w:rsidR="47375791">
              <w:rPr/>
              <w:t xml:space="preserve">Lead </w:t>
            </w:r>
            <w:r w:rsidR="641D6E96">
              <w:rPr/>
              <w:t>C</w:t>
            </w:r>
            <w:r w:rsidR="47375791">
              <w:rPr/>
              <w:t>oach:</w:t>
            </w:r>
            <w:r w:rsidR="47375791">
              <w:rPr>
                <w:b w:val="0"/>
                <w:bCs w:val="0"/>
              </w:rPr>
              <w:t xml:space="preserve"> introduces the craft and the elements involved. </w:t>
            </w:r>
          </w:p>
          <w:p w:rsidR="1C060DCD" w:rsidP="1C060DCD" w:rsidRDefault="1C060DCD" w14:paraId="614B49B3" w14:textId="5DDA9D48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1C060DCD">
              <w:rPr>
                <w:b w:val="0"/>
                <w:bCs w:val="0"/>
              </w:rPr>
              <w:t>We are going to make a card for our mothers. This is what it will look like in the end. At your desk you have stems, flowers, decorative paper, ribbon and the card.</w:t>
            </w:r>
          </w:p>
          <w:p w:rsidR="1C060DCD" w:rsidP="1C060DCD" w:rsidRDefault="1C060DCD" w14:paraId="5EF8C5AD" w14:textId="0D5E83E9">
            <w:pPr>
              <w:pStyle w:val="Normal"/>
              <w:ind w:left="0"/>
              <w:rPr>
                <w:b w:val="0"/>
                <w:bCs w:val="0"/>
              </w:rPr>
            </w:pPr>
          </w:p>
          <w:p w:rsidR="005A7D15" w:rsidP="00315B87" w:rsidRDefault="00315B87" w14:paraId="0BC3FE9D" w14:textId="6F8A14B6">
            <w:pPr>
              <w:rPr>
                <w:b w:val="0"/>
                <w:bCs w:val="0"/>
              </w:rPr>
            </w:pPr>
            <w:r w:rsidR="47375791">
              <w:rPr/>
              <w:t>Co-Coach:</w:t>
            </w:r>
            <w:r w:rsidR="47375791">
              <w:rPr>
                <w:b w:val="0"/>
                <w:bCs w:val="0"/>
              </w:rPr>
              <w:t xml:space="preserve"> lead your table through the craft.</w:t>
            </w:r>
          </w:p>
          <w:p w:rsidR="1C060DCD" w:rsidP="1C060DCD" w:rsidRDefault="1C060DCD" w14:paraId="7F2CC5A7" w14:textId="70EBBB25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1C060DCD">
              <w:rPr>
                <w:b w:val="0"/>
                <w:bCs w:val="0"/>
              </w:rPr>
              <w:t xml:space="preserve">Take the small and large </w:t>
            </w:r>
            <w:r w:rsidRPr="1C060DCD" w:rsidR="1C060DCD">
              <w:rPr>
                <w:b w:val="1"/>
                <w:bCs w:val="1"/>
                <w:highlight w:val="yellow"/>
              </w:rPr>
              <w:t>white triangles</w:t>
            </w:r>
            <w:r w:rsidR="1C060DCD">
              <w:rPr>
                <w:b w:val="0"/>
                <w:bCs w:val="0"/>
              </w:rPr>
              <w:t xml:space="preserve">; using markers </w:t>
            </w:r>
            <w:r w:rsidRPr="1C060DCD" w:rsidR="1C060DCD">
              <w:rPr>
                <w:b w:val="1"/>
                <w:bCs w:val="1"/>
                <w:highlight w:val="yellow"/>
              </w:rPr>
              <w:t>color</w:t>
            </w:r>
            <w:r w:rsidR="1C060DCD">
              <w:rPr>
                <w:b w:val="0"/>
                <w:bCs w:val="0"/>
              </w:rPr>
              <w:t xml:space="preserve"> on the paper to make your design.</w:t>
            </w:r>
          </w:p>
          <w:p w:rsidR="1C060DCD" w:rsidP="1C060DCD" w:rsidRDefault="1C060DCD" w14:paraId="62D94A4F" w14:textId="37DC3BAC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Pr="1C060DCD" w:rsidR="1C060DCD">
              <w:rPr>
                <w:b w:val="1"/>
                <w:bCs w:val="1"/>
                <w:highlight w:val="yellow"/>
              </w:rPr>
              <w:t>Glue</w:t>
            </w:r>
            <w:r w:rsidR="1C060DCD">
              <w:rPr>
                <w:b w:val="0"/>
                <w:bCs w:val="0"/>
              </w:rPr>
              <w:t xml:space="preserve"> the two triangles </w:t>
            </w:r>
            <w:r w:rsidRPr="1C060DCD" w:rsidR="1C060DCD">
              <w:rPr>
                <w:b w:val="0"/>
                <w:bCs w:val="0"/>
                <w:u w:val="single"/>
              </w:rPr>
              <w:t xml:space="preserve">onto the </w:t>
            </w:r>
            <w:r w:rsidRPr="1C060DCD" w:rsidR="1C060DCD">
              <w:rPr>
                <w:b w:val="0"/>
                <w:bCs w:val="0"/>
                <w:u w:val="single"/>
              </w:rPr>
              <w:t>pop-out</w:t>
            </w:r>
            <w:r w:rsidRPr="1C060DCD" w:rsidR="1C060DCD">
              <w:rPr>
                <w:b w:val="0"/>
                <w:bCs w:val="0"/>
                <w:u w:val="single"/>
              </w:rPr>
              <w:t xml:space="preserve"> of the card</w:t>
            </w:r>
            <w:r w:rsidR="1C060DCD">
              <w:rPr>
                <w:b w:val="0"/>
                <w:bCs w:val="0"/>
              </w:rPr>
              <w:t>. Big with big and small with small.</w:t>
            </w:r>
          </w:p>
          <w:p w:rsidR="1C060DCD" w:rsidP="1C060DCD" w:rsidRDefault="1C060DCD" w14:paraId="14D68036" w14:textId="0162D994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Pr="1C060DCD" w:rsidR="1C060DCD">
              <w:rPr>
                <w:b w:val="1"/>
                <w:bCs w:val="1"/>
                <w:highlight w:val="yellow"/>
              </w:rPr>
              <w:t>Glue</w:t>
            </w:r>
            <w:r w:rsidR="1C060DCD">
              <w:rPr>
                <w:b w:val="0"/>
                <w:bCs w:val="0"/>
              </w:rPr>
              <w:t xml:space="preserve"> </w:t>
            </w:r>
            <w:r w:rsidRPr="1C060DCD" w:rsidR="1C060DCD">
              <w:rPr>
                <w:b w:val="0"/>
                <w:bCs w:val="0"/>
                <w:u w:val="single"/>
              </w:rPr>
              <w:t>flowers to ‘stems’</w:t>
            </w:r>
            <w:r w:rsidR="1C060DCD">
              <w:rPr>
                <w:b w:val="0"/>
                <w:bCs w:val="0"/>
              </w:rPr>
              <w:t xml:space="preserve"> let stems dry</w:t>
            </w:r>
          </w:p>
          <w:p w:rsidR="1C060DCD" w:rsidP="1C060DCD" w:rsidRDefault="1C060DCD" w14:paraId="6F0DF912" w14:textId="12D4F72D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Pr="1C060DCD" w:rsidR="1C060DCD">
              <w:rPr>
                <w:b w:val="1"/>
                <w:bCs w:val="1"/>
                <w:highlight w:val="yellow"/>
              </w:rPr>
              <w:t>Write</w:t>
            </w:r>
            <w:r w:rsidRPr="1C060DCD" w:rsidR="1C060DCD">
              <w:rPr>
                <w:b w:val="1"/>
                <w:bCs w:val="1"/>
              </w:rPr>
              <w:t xml:space="preserve"> </w:t>
            </w:r>
            <w:r w:rsidR="1C060DCD">
              <w:rPr>
                <w:b w:val="0"/>
                <w:bCs w:val="0"/>
              </w:rPr>
              <w:t>a note or</w:t>
            </w:r>
            <w:r w:rsidRPr="1C060DCD" w:rsidR="1C060DCD">
              <w:rPr>
                <w:b w:val="1"/>
                <w:bCs w:val="1"/>
              </w:rPr>
              <w:t xml:space="preserve"> </w:t>
            </w:r>
            <w:r w:rsidRPr="1C060DCD" w:rsidR="1C060DCD">
              <w:rPr>
                <w:b w:val="1"/>
                <w:bCs w:val="1"/>
                <w:highlight w:val="yellow"/>
              </w:rPr>
              <w:t>draw</w:t>
            </w:r>
            <w:r w:rsidR="1C060DCD">
              <w:rPr>
                <w:b w:val="0"/>
                <w:bCs w:val="0"/>
              </w:rPr>
              <w:t xml:space="preserve"> a picture on the front of the card.</w:t>
            </w:r>
          </w:p>
          <w:p w:rsidR="1C060DCD" w:rsidP="1C060DCD" w:rsidRDefault="1C060DCD" w14:paraId="31D592CA" w14:textId="259A7749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Pr="1C060DCD" w:rsidR="1C060DCD">
              <w:rPr>
                <w:b w:val="1"/>
                <w:bCs w:val="1"/>
                <w:highlight w:val="yellow"/>
              </w:rPr>
              <w:t>Glue</w:t>
            </w:r>
            <w:r w:rsidR="1C060DCD">
              <w:rPr>
                <w:b w:val="0"/>
                <w:bCs w:val="0"/>
              </w:rPr>
              <w:t xml:space="preserve"> </w:t>
            </w:r>
            <w:r w:rsidR="1C060DCD">
              <w:rPr>
                <w:b w:val="0"/>
                <w:bCs w:val="0"/>
              </w:rPr>
              <w:t>flowers</w:t>
            </w:r>
            <w:r w:rsidR="1C060DCD">
              <w:rPr>
                <w:b w:val="0"/>
                <w:bCs w:val="0"/>
              </w:rPr>
              <w:t xml:space="preserve"> to the </w:t>
            </w:r>
            <w:r w:rsidRPr="1C060DCD" w:rsidR="1C060DCD">
              <w:rPr>
                <w:b w:val="0"/>
                <w:bCs w:val="0"/>
                <w:highlight w:val="yellow"/>
              </w:rPr>
              <w:t>inside</w:t>
            </w:r>
            <w:r w:rsidR="1C060DCD">
              <w:rPr>
                <w:b w:val="0"/>
                <w:bCs w:val="0"/>
              </w:rPr>
              <w:t xml:space="preserve"> of the </w:t>
            </w:r>
            <w:r w:rsidR="1C060DCD">
              <w:rPr>
                <w:b w:val="0"/>
                <w:bCs w:val="0"/>
              </w:rPr>
              <w:t>pop out</w:t>
            </w:r>
            <w:r w:rsidR="1C060DCD">
              <w:rPr>
                <w:b w:val="0"/>
                <w:bCs w:val="0"/>
              </w:rPr>
              <w:t xml:space="preserve"> card</w:t>
            </w:r>
          </w:p>
          <w:p w:rsidR="1C060DCD" w:rsidP="1C060DCD" w:rsidRDefault="1C060DCD" w14:paraId="65687B40" w14:textId="1D990948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Pr="1C060DCD" w:rsidR="1C060DCD">
              <w:rPr>
                <w:b w:val="1"/>
                <w:bCs w:val="1"/>
                <w:highlight w:val="yellow"/>
              </w:rPr>
              <w:t>Glue</w:t>
            </w:r>
            <w:r w:rsidR="1C060DCD">
              <w:rPr>
                <w:b w:val="0"/>
                <w:bCs w:val="0"/>
              </w:rPr>
              <w:t xml:space="preserve"> stem flowers to the pop-out </w:t>
            </w:r>
          </w:p>
          <w:p w:rsidR="1C060DCD" w:rsidP="1C060DCD" w:rsidRDefault="1C060DCD" w14:paraId="58F2E4A7" w14:textId="00596F5C">
            <w:pPr>
              <w:pStyle w:val="ListParagraph"/>
              <w:numPr>
                <w:ilvl w:val="0"/>
                <w:numId w:val="19"/>
              </w:numPr>
              <w:rPr>
                <w:b w:val="0"/>
                <w:bCs w:val="0"/>
                <w:sz w:val="22"/>
                <w:szCs w:val="22"/>
              </w:rPr>
            </w:pPr>
            <w:r w:rsidR="1C060DCD">
              <w:rPr>
                <w:b w:val="0"/>
                <w:bCs w:val="0"/>
              </w:rPr>
              <w:t xml:space="preserve">Using the hot glue to </w:t>
            </w:r>
            <w:r w:rsidRPr="1C060DCD" w:rsidR="1C060DCD">
              <w:rPr>
                <w:b w:val="1"/>
                <w:bCs w:val="1"/>
                <w:highlight w:val="yellow"/>
              </w:rPr>
              <w:t>glue ribbon</w:t>
            </w:r>
            <w:r w:rsidR="1C060DCD">
              <w:rPr>
                <w:b w:val="0"/>
                <w:bCs w:val="0"/>
              </w:rPr>
              <w:t xml:space="preserve"> </w:t>
            </w:r>
            <w:r w:rsidRPr="1C060DCD" w:rsidR="1C060DCD">
              <w:rPr>
                <w:b w:val="0"/>
                <w:bCs w:val="0"/>
                <w:u w:val="single"/>
              </w:rPr>
              <w:t>where the two triangles meet</w:t>
            </w:r>
            <w:r w:rsidR="1C060DCD">
              <w:rPr>
                <w:b w:val="0"/>
                <w:bCs w:val="0"/>
              </w:rPr>
              <w:t>.</w:t>
            </w:r>
          </w:p>
          <w:p w:rsidR="1C060DCD" w:rsidP="1C060DCD" w:rsidRDefault="1C060DCD" w14:paraId="2E9485E3" w14:textId="4A9CC158">
            <w:pPr>
              <w:pStyle w:val="Normal"/>
              <w:ind w:left="0"/>
              <w:rPr>
                <w:b w:val="0"/>
                <w:bCs w:val="0"/>
              </w:rPr>
            </w:pPr>
          </w:p>
          <w:p w:rsidRPr="005A7D15" w:rsidR="00922530" w:rsidP="00315B87" w:rsidRDefault="00922530" w14:paraId="5A4571CF" w14:textId="5B4583F1">
            <w:pPr>
              <w:rPr>
                <w:b w:val="0"/>
                <w:bCs w:val="0"/>
              </w:rPr>
            </w:pPr>
            <w:r w:rsidR="7781BA3D">
              <w:rPr/>
              <w:t>Materials:</w:t>
            </w:r>
            <w:r w:rsidR="7781BA3D">
              <w:rPr>
                <w:b w:val="0"/>
                <w:bCs w:val="0"/>
              </w:rPr>
              <w:t xml:space="preserve"> prepped card pop out, tied ribbon, cut out paper flowers. Paper flower stems, small and large triangle paper</w:t>
            </w:r>
          </w:p>
        </w:tc>
      </w:tr>
    </w:tbl>
    <w:p w:rsidR="002B0180" w:rsidP="2A3D7D99" w:rsidRDefault="002B0180" w14:paraId="729A9B53" w14:textId="77777777">
      <w:pPr>
        <w:rPr>
          <w:rFonts w:cs="Calibri" w:cstheme="minorAscii"/>
          <w:b w:val="1"/>
          <w:bCs w:val="1"/>
          <w:sz w:val="36"/>
          <w:szCs w:val="36"/>
        </w:rPr>
      </w:pPr>
      <w:bookmarkStart w:name="_GoBack" w:id="0"/>
      <w:bookmarkEnd w:id="0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0829"/>
      </w:tblGrid>
      <w:tr w:rsidR="2A3D7D99" w:rsidTr="1C060DCD" w14:paraId="3C49C0B7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/>
              <w:bottom w:val="single" w:color="4472C4" w:themeColor="accent5" w:sz="12"/>
              <w:right w:val="single" w:color="4472C4" w:themeColor="accent5" w:sz="6"/>
            </w:tcBorders>
            <w:shd w:val="clear" w:color="auto" w:fill="2E74B5" w:themeFill="accent1" w:themeFillShade="BF"/>
            <w:tcMar/>
          </w:tcPr>
          <w:p w:rsidR="2A3D7D99" w:rsidP="2A3D7D99" w:rsidRDefault="2A3D7D99" w14:paraId="3FC9068A">
            <w:pPr>
              <w:rPr>
                <w:rFonts w:cs="Calibri" w:cstheme="minorAscii"/>
                <w:sz w:val="36"/>
                <w:szCs w:val="36"/>
              </w:rPr>
            </w:pPr>
            <w:r w:rsidRPr="2A3D7D99" w:rsidR="2A3D7D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Homework</w:t>
            </w:r>
            <w:r w:rsidRPr="2A3D7D99" w:rsidR="2A3D7D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 – </w:t>
            </w:r>
            <w:r w:rsidRPr="2A3D7D99" w:rsidR="2A3D7D99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40</w:t>
            </w:r>
            <w:r w:rsidRPr="2A3D7D99" w:rsidR="2A3D7D99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minutes</w:t>
            </w:r>
          </w:p>
        </w:tc>
      </w:tr>
      <w:tr w:rsidR="2A3D7D99" w:rsidTr="1C060DCD" w14:paraId="42BAFD18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/>
              <w:left w:val="single" w:color="4472C4" w:themeColor="accent5" w:sz="6"/>
              <w:bottom w:val="single" w:color="4472C4" w:themeColor="accent5" w:sz="6"/>
              <w:right w:val="single" w:color="4472C4" w:themeColor="accent5" w:sz="6"/>
            </w:tcBorders>
            <w:shd w:val="clear" w:color="auto" w:fill="auto"/>
            <w:tcMar/>
          </w:tcPr>
          <w:p w:rsidR="1240BDB6" w:rsidP="1240BDB6" w:rsidRDefault="1240BDB6" w14:paraId="73E60C66" w14:textId="16FBCA8B">
            <w:pPr>
              <w:bidi w:val="0"/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/>
                <w:sz w:val="28"/>
                <w:szCs w:val="28"/>
                <w:lang w:val="en-US"/>
              </w:rPr>
              <w:t>We will have printed out some worksheets for the students to work on. They are categorized by grade level and subject.</w:t>
            </w:r>
          </w:p>
          <w:p w:rsidR="1240BDB6" w:rsidP="1240BDB6" w:rsidRDefault="1240BDB6" w14:paraId="04612015" w14:textId="6853731F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Students will focus on working on their homework for the day. </w:t>
            </w:r>
          </w:p>
          <w:p w:rsidR="1240BDB6" w:rsidP="1240BDB6" w:rsidRDefault="1240BDB6" w14:paraId="628F9FE2" w14:textId="08083952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Transitioning to homework time can be difficult...all coaches should work together to ensure students are moving to desks, pulling out their homework, or picking a worksheet from the folder. Pick a couple of students to sit with and assist them during homework time.</w:t>
            </w:r>
          </w:p>
          <w:p w:rsidR="1240BDB6" w:rsidP="1240BDB6" w:rsidRDefault="1240BDB6" w14:paraId="1C57CFEA" w14:textId="73E4FA6F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1240BDB6" w:rsidP="1240BDB6" w:rsidRDefault="1240BDB6" w14:paraId="06BDC14E" w14:textId="468EE39E">
            <w:pPr>
              <w:pStyle w:val="ListParagraph"/>
              <w:numPr>
                <w:ilvl w:val="0"/>
                <w:numId w:val="9"/>
              </w:numPr>
              <w:bidi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Coaches: </w:t>
            </w: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Give any help to students when asked. Help them work out any struggles they might have</w:t>
            </w:r>
          </w:p>
          <w:p w:rsidR="1240BDB6" w:rsidP="1240BDB6" w:rsidRDefault="1240BDB6" w14:paraId="6D4ECDEF" w14:textId="1587EA15">
            <w:pPr>
              <w:bidi w:val="0"/>
              <w:spacing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1240BDB6" w:rsidP="1240BDB6" w:rsidRDefault="1240BDB6" w14:paraId="6A65941E" w14:textId="64E85E03">
            <w:pPr>
              <w:pStyle w:val="ListParagraph"/>
              <w:numPr>
                <w:ilvl w:val="0"/>
                <w:numId w:val="9"/>
              </w:numPr>
              <w:bidi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Tutor tips: </w:t>
            </w:r>
          </w:p>
          <w:p w:rsidR="1240BDB6" w:rsidP="1240BDB6" w:rsidRDefault="1240BDB6" w14:paraId="5F55D4A1" w14:textId="3F556482">
            <w:pPr>
              <w:pStyle w:val="ListParagraph"/>
              <w:numPr>
                <w:ilvl w:val="2"/>
                <w:numId w:val="10"/>
              </w:numPr>
              <w:bidi w:val="0"/>
              <w:spacing w:line="259" w:lineRule="auto"/>
              <w:ind w:left="1440" w:hanging="36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Don’t give the answer to the students - help them work it out together.</w:t>
            </w:r>
          </w:p>
          <w:p w:rsidR="1240BDB6" w:rsidP="1240BDB6" w:rsidRDefault="1240BDB6" w14:paraId="610A8268" w14:textId="62970643">
            <w:pPr>
              <w:pStyle w:val="ListParagraph"/>
              <w:numPr>
                <w:ilvl w:val="1"/>
                <w:numId w:val="10"/>
              </w:numPr>
              <w:bidi w:val="0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240BDB6" w:rsidR="1240BDB6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MATH:</w:t>
            </w:r>
            <w:r w:rsidRPr="1240BDB6" w:rsidR="1240BD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use visuals to help them see the problem more clearly; Help them spot key words in word problems and how to solve it </w:t>
            </w:r>
          </w:p>
          <w:p w:rsidR="2A3D7D99" w:rsidP="1C060DCD" w:rsidRDefault="2A3D7D99" w14:paraId="65CF097E" w14:textId="1A99015D">
            <w:pPr>
              <w:pStyle w:val="ListParagraph"/>
              <w:numPr>
                <w:ilvl w:val="1"/>
                <w:numId w:val="10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1C060DCD" w:rsidR="077ECDC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LITERATURE/ENGLISH:</w:t>
            </w:r>
            <w:r w:rsidRPr="1C060DCD" w:rsidR="077ECD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 help them sound out difficult words; if they are struggling and do not know the word, give them synonyms and give them a push to right direct</w:t>
            </w:r>
          </w:p>
          <w:p w:rsidR="2A3D7D99" w:rsidRDefault="2A3D7D99" w14:paraId="313ADE35">
            <w:pPr>
              <w:rPr>
                <w:b w:val="0"/>
                <w:bCs w:val="0"/>
              </w:rPr>
            </w:pPr>
          </w:p>
        </w:tc>
      </w:tr>
    </w:tbl>
    <w:p w:rsidR="2A3D7D99" w:rsidP="2A3D7D99" w:rsidRDefault="2A3D7D99" w14:paraId="40A3C628" w14:textId="321CA4CA">
      <w:pPr>
        <w:pStyle w:val="Normal"/>
        <w:rPr>
          <w:rFonts w:cs="Calibri" w:cstheme="minorAscii"/>
          <w:b w:val="1"/>
          <w:bCs w:val="1"/>
          <w:sz w:val="36"/>
          <w:szCs w:val="36"/>
        </w:rPr>
      </w:pPr>
    </w:p>
    <w:tbl>
      <w:tblPr>
        <w:tblStyle w:val="GridTable1Light-Accent1"/>
        <w:tblW w:w="10829" w:type="dxa"/>
        <w:tblLook w:val="04A0" w:firstRow="1" w:lastRow="0" w:firstColumn="1" w:lastColumn="0" w:noHBand="0" w:noVBand="1"/>
      </w:tblPr>
      <w:tblGrid>
        <w:gridCol w:w="10829"/>
      </w:tblGrid>
      <w:tr w:rsidR="005A7D15" w:rsidTr="556CB246" w14:paraId="7F1E33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left w:val="single" w:color="4472C4" w:themeColor="accent5" w:sz="6" w:space="0"/>
              <w:bottom w:val="single" w:color="4472C4" w:themeColor="accent5" w:sz="12" w:space="0"/>
              <w:right w:val="single" w:color="4472C4" w:themeColor="accent5" w:sz="6" w:space="0"/>
            </w:tcBorders>
            <w:shd w:val="clear" w:color="auto" w:fill="2E74B5" w:themeFill="accent1" w:themeFillShade="BF"/>
            <w:tcMar/>
          </w:tcPr>
          <w:p w:rsidRPr="002B0180" w:rsidR="005A7D15" w:rsidP="2A3D7D99" w:rsidRDefault="005A7D15" w14:paraId="3045C187" w14:textId="2E3FE5CD">
            <w:pPr>
              <w:rPr>
                <w:rFonts w:cs="Calibri" w:cstheme="minorAscii"/>
                <w:sz w:val="36"/>
                <w:szCs w:val="36"/>
              </w:rPr>
            </w:pPr>
            <w:r w:rsidRPr="2A3D7D9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Cl</w:t>
            </w:r>
            <w:r w:rsidRPr="2A3D7D99" w:rsidR="7ECB1BD0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ean Up</w:t>
            </w:r>
            <w:r w:rsidRPr="2A3D7D99" w:rsidR="005A7D15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 xml:space="preserve">– </w:t>
            </w:r>
            <w:r w:rsidRPr="2A3D7D99" w:rsidR="46B26399">
              <w:rPr>
                <w:rFonts w:cs="Calibri" w:cstheme="minorAscii"/>
                <w:color w:val="FFFFFF" w:themeColor="accent6" w:themeTint="FF" w:themeShade="FF"/>
                <w:sz w:val="36"/>
                <w:szCs w:val="36"/>
              </w:rPr>
              <w:t>5</w:t>
            </w:r>
            <w:r w:rsidRPr="2A3D7D9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 xml:space="preserve"> </w:t>
            </w:r>
            <w:r w:rsidRPr="2A3D7D99" w:rsidR="005A7D15">
              <w:rPr>
                <w:rFonts w:cs="Calibri" w:cstheme="minorAscii"/>
                <w:b w:val="0"/>
                <w:bCs w:val="0"/>
                <w:i w:val="1"/>
                <w:iCs w:val="1"/>
                <w:color w:val="FFFFFF" w:themeColor="accent6" w:themeTint="FF" w:themeShade="FF"/>
                <w:sz w:val="36"/>
                <w:szCs w:val="36"/>
              </w:rPr>
              <w:t>minutes</w:t>
            </w:r>
          </w:p>
        </w:tc>
      </w:tr>
      <w:tr w:rsidR="005A7D15" w:rsidTr="556CB246" w14:paraId="6CD721B7" w14:textId="77777777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9" w:type="dxa"/>
            <w:tcBorders>
              <w:top w:val="single" w:color="4472C4" w:themeColor="accent5" w:sz="12" w:space="0"/>
              <w:left w:val="single" w:color="4472C4" w:themeColor="accent5" w:sz="6" w:space="0"/>
              <w:bottom w:val="single" w:color="4472C4" w:themeColor="accent5" w:sz="6" w:space="0"/>
              <w:right w:val="single" w:color="4472C4" w:themeColor="accent5" w:sz="6" w:space="0"/>
            </w:tcBorders>
            <w:shd w:val="clear" w:color="auto" w:fill="auto"/>
            <w:tcMar/>
          </w:tcPr>
          <w:p w:rsidR="556CB246" w:rsidP="556CB246" w:rsidRDefault="556CB246" w14:paraId="2F6DCFA0" w14:textId="0CABDE70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Instruct students to pick up and throw away trash before they leave.</w:t>
            </w:r>
          </w:p>
          <w:p w:rsidR="556CB246" w:rsidP="556CB246" w:rsidRDefault="556CB246" w14:paraId="422C9539" w14:textId="02C6C202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Pick up and throw away trash.</w:t>
            </w:r>
          </w:p>
          <w:p w:rsidR="556CB246" w:rsidP="556CB246" w:rsidRDefault="556CB246" w14:paraId="4C4BFE02" w14:textId="3EDD49A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Sweep floor</w:t>
            </w:r>
          </w:p>
          <w:p w:rsidR="556CB246" w:rsidP="556CB246" w:rsidRDefault="556CB246" w14:paraId="3BB1C5EE" w14:textId="605EFB96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>Clean up WC supplies</w:t>
            </w:r>
          </w:p>
          <w:p w:rsidR="556CB246" w:rsidP="556CB246" w:rsidRDefault="556CB246" w14:paraId="7F841165" w14:textId="54B4CB54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</w:p>
          <w:p w:rsidR="556CB246" w:rsidP="556CB246" w:rsidRDefault="556CB246" w14:paraId="7D0D2988" w14:textId="5D131708">
            <w:pPr>
              <w:spacing w:line="259" w:lineRule="auto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</w:pPr>
            <w:r w:rsidRPr="556CB246" w:rsidR="556CB24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/>
                <w:sz w:val="22"/>
                <w:szCs w:val="22"/>
                <w:lang w:val="en-US"/>
              </w:rPr>
              <w:t xml:space="preserve">Please fill out this Survey: </w:t>
            </w:r>
            <w:hyperlink r:id="R45ad3a10fd604a3c">
              <w:r w:rsidRPr="556CB246" w:rsidR="556CB246">
                <w:rPr>
                  <w:rStyle w:val="Hyperlink"/>
                  <w:rFonts w:ascii="Calibri" w:hAnsi="Calibri" w:eastAsia="Calibri" w:cs="Calibr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US"/>
                </w:rPr>
                <w:t>https://forms.office.com/r/r1kpc21QTh</w:t>
              </w:r>
            </w:hyperlink>
          </w:p>
          <w:p w:rsidRPr="00315B87" w:rsidR="00922530" w:rsidP="00315B87" w:rsidRDefault="00922530" w14:paraId="350A727E" w14:textId="77777777">
            <w:pPr>
              <w:rPr>
                <w:b w:val="0"/>
              </w:rPr>
            </w:pPr>
          </w:p>
        </w:tc>
      </w:tr>
    </w:tbl>
    <w:p w:rsidRPr="002B0180" w:rsidR="005A7D15" w:rsidRDefault="005A7D15" w14:paraId="1435506F" w14:textId="77777777">
      <w:pPr>
        <w:rPr>
          <w:rFonts w:cstheme="minorHAnsi"/>
          <w:b/>
          <w:sz w:val="36"/>
          <w:szCs w:val="36"/>
        </w:rPr>
      </w:pPr>
    </w:p>
    <w:sectPr w:rsidRPr="002B0180" w:rsidR="005A7D15" w:rsidSect="002B0180"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15" w:rsidP="005A7D15" w:rsidRDefault="005A7D15" w14:paraId="6C6CCA01" w14:textId="77777777">
      <w:pPr>
        <w:spacing w:after="0" w:line="240" w:lineRule="auto"/>
      </w:pPr>
      <w:r>
        <w:separator/>
      </w:r>
    </w:p>
  </w:endnote>
  <w:endnote w:type="continuationSeparator" w:id="0">
    <w:p w:rsidR="005A7D15" w:rsidP="005A7D15" w:rsidRDefault="005A7D15" w14:paraId="09A445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32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7D15" w:rsidRDefault="005A7D15" w14:paraId="04AFDDF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5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D15" w:rsidRDefault="005E4477" w14:paraId="69E31662" w14:textId="77777777">
    <w:pPr>
      <w:pStyle w:val="Footer"/>
    </w:pPr>
    <w:r>
      <w:t>Program:</w:t>
    </w:r>
    <w:r w:rsidR="00842DC8">
      <w:t xml:space="preserve"> </w:t>
    </w:r>
    <w:r>
      <w:t>Lesson title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15" w:rsidP="005A7D15" w:rsidRDefault="005A7D15" w14:paraId="603C7457" w14:textId="77777777">
      <w:pPr>
        <w:spacing w:after="0" w:line="240" w:lineRule="auto"/>
      </w:pPr>
      <w:r>
        <w:separator/>
      </w:r>
    </w:p>
  </w:footnote>
  <w:footnote w:type="continuationSeparator" w:id="0">
    <w:p w:rsidR="005A7D15" w:rsidP="005A7D15" w:rsidRDefault="005A7D15" w14:paraId="0B7D0D9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43E6588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7262B"/>
    <w:multiLevelType w:val="hybridMultilevel"/>
    <w:tmpl w:val="F4A64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C067B"/>
    <w:multiLevelType w:val="hybridMultilevel"/>
    <w:tmpl w:val="B890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F5FCE"/>
    <w:multiLevelType w:val="hybridMultilevel"/>
    <w:tmpl w:val="5BEE4A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80"/>
    <w:rsid w:val="002A4B67"/>
    <w:rsid w:val="002B0180"/>
    <w:rsid w:val="00315B87"/>
    <w:rsid w:val="005A7D15"/>
    <w:rsid w:val="005E4477"/>
    <w:rsid w:val="00717E84"/>
    <w:rsid w:val="00842DC8"/>
    <w:rsid w:val="00922530"/>
    <w:rsid w:val="00FC0198"/>
    <w:rsid w:val="01DA5B3D"/>
    <w:rsid w:val="02411A37"/>
    <w:rsid w:val="02E3879F"/>
    <w:rsid w:val="037B3B54"/>
    <w:rsid w:val="038FA277"/>
    <w:rsid w:val="0631EF15"/>
    <w:rsid w:val="06A5DEDA"/>
    <w:rsid w:val="076F4047"/>
    <w:rsid w:val="077ECDC1"/>
    <w:rsid w:val="07AE2038"/>
    <w:rsid w:val="0841AF3B"/>
    <w:rsid w:val="09DD7F9C"/>
    <w:rsid w:val="0D7AAB9B"/>
    <w:rsid w:val="0E469078"/>
    <w:rsid w:val="0EB8DE45"/>
    <w:rsid w:val="0F1EA65D"/>
    <w:rsid w:val="0F66D8E6"/>
    <w:rsid w:val="0F66D8E6"/>
    <w:rsid w:val="1240BDB6"/>
    <w:rsid w:val="1289D86F"/>
    <w:rsid w:val="12CB199D"/>
    <w:rsid w:val="13825987"/>
    <w:rsid w:val="13AFB6C6"/>
    <w:rsid w:val="140B8AE1"/>
    <w:rsid w:val="15A2671A"/>
    <w:rsid w:val="15CF5AF7"/>
    <w:rsid w:val="163939B1"/>
    <w:rsid w:val="16C3F02A"/>
    <w:rsid w:val="182F47A5"/>
    <w:rsid w:val="185FC08B"/>
    <w:rsid w:val="19FB90EC"/>
    <w:rsid w:val="1A59673C"/>
    <w:rsid w:val="1A6A3D6C"/>
    <w:rsid w:val="1BC9EE75"/>
    <w:rsid w:val="1C060DCD"/>
    <w:rsid w:val="21ECBC71"/>
    <w:rsid w:val="23E72125"/>
    <w:rsid w:val="2423D5F3"/>
    <w:rsid w:val="24C4EACF"/>
    <w:rsid w:val="25EE7CA3"/>
    <w:rsid w:val="26855F9A"/>
    <w:rsid w:val="275465DD"/>
    <w:rsid w:val="280AEC96"/>
    <w:rsid w:val="28C0EC37"/>
    <w:rsid w:val="29CF972C"/>
    <w:rsid w:val="29D2F030"/>
    <w:rsid w:val="2A3D7D99"/>
    <w:rsid w:val="2A6198D3"/>
    <w:rsid w:val="2A7086E9"/>
    <w:rsid w:val="2B66969D"/>
    <w:rsid w:val="2BA0B7F8"/>
    <w:rsid w:val="2C973BBB"/>
    <w:rsid w:val="2DE0662B"/>
    <w:rsid w:val="2DF1A102"/>
    <w:rsid w:val="2DFE9716"/>
    <w:rsid w:val="2E23F00E"/>
    <w:rsid w:val="2F17B301"/>
    <w:rsid w:val="2F843472"/>
    <w:rsid w:val="3020DF63"/>
    <w:rsid w:val="30487843"/>
    <w:rsid w:val="32D30B43"/>
    <w:rsid w:val="33588025"/>
    <w:rsid w:val="3362D623"/>
    <w:rsid w:val="3378D657"/>
    <w:rsid w:val="33F1BB34"/>
    <w:rsid w:val="34E2E3D9"/>
    <w:rsid w:val="3545A611"/>
    <w:rsid w:val="37B1A9F7"/>
    <w:rsid w:val="37D87864"/>
    <w:rsid w:val="38A56CEA"/>
    <w:rsid w:val="38DF5E80"/>
    <w:rsid w:val="3939413F"/>
    <w:rsid w:val="39D217A7"/>
    <w:rsid w:val="3B2B9B5A"/>
    <w:rsid w:val="3C8D08A0"/>
    <w:rsid w:val="3D80CB93"/>
    <w:rsid w:val="3D88C99E"/>
    <w:rsid w:val="3DA24E53"/>
    <w:rsid w:val="3DCC16E0"/>
    <w:rsid w:val="3F6B83F2"/>
    <w:rsid w:val="407F793E"/>
    <w:rsid w:val="43E3D97A"/>
    <w:rsid w:val="43FAADAF"/>
    <w:rsid w:val="447B20F3"/>
    <w:rsid w:val="4523A745"/>
    <w:rsid w:val="46B26399"/>
    <w:rsid w:val="47375791"/>
    <w:rsid w:val="489637BC"/>
    <w:rsid w:val="4A46263E"/>
    <w:rsid w:val="4A46263E"/>
    <w:rsid w:val="4CC378B7"/>
    <w:rsid w:val="4F199761"/>
    <w:rsid w:val="50CE901F"/>
    <w:rsid w:val="513B1190"/>
    <w:rsid w:val="52D8C821"/>
    <w:rsid w:val="539B25C2"/>
    <w:rsid w:val="53D0E1E5"/>
    <w:rsid w:val="556CB246"/>
    <w:rsid w:val="5580CA9C"/>
    <w:rsid w:val="56E12FC3"/>
    <w:rsid w:val="5724A946"/>
    <w:rsid w:val="573DD1A3"/>
    <w:rsid w:val="58795957"/>
    <w:rsid w:val="58A41965"/>
    <w:rsid w:val="5B132E4E"/>
    <w:rsid w:val="5B500CFB"/>
    <w:rsid w:val="5BB4A0E6"/>
    <w:rsid w:val="5BDCD343"/>
    <w:rsid w:val="5BE67B9E"/>
    <w:rsid w:val="5C6F1E5B"/>
    <w:rsid w:val="5C7261BA"/>
    <w:rsid w:val="5D93EACA"/>
    <w:rsid w:val="5DFF5429"/>
    <w:rsid w:val="5E87ADBD"/>
    <w:rsid w:val="60378598"/>
    <w:rsid w:val="61F5CDD1"/>
    <w:rsid w:val="62E1A33E"/>
    <w:rsid w:val="62F013C1"/>
    <w:rsid w:val="636D3FAB"/>
    <w:rsid w:val="63B93712"/>
    <w:rsid w:val="641D6E96"/>
    <w:rsid w:val="6472DF18"/>
    <w:rsid w:val="6509100C"/>
    <w:rsid w:val="66C93EF4"/>
    <w:rsid w:val="67CFC5C1"/>
    <w:rsid w:val="68042E7D"/>
    <w:rsid w:val="68BA1CC3"/>
    <w:rsid w:val="68D7C6B2"/>
    <w:rsid w:val="6A2DE7D0"/>
    <w:rsid w:val="6AE11A52"/>
    <w:rsid w:val="6B3BCF3F"/>
    <w:rsid w:val="6B4D0868"/>
    <w:rsid w:val="6C3382AE"/>
    <w:rsid w:val="6E158386"/>
    <w:rsid w:val="6E7E8E52"/>
    <w:rsid w:val="6E979590"/>
    <w:rsid w:val="70217D77"/>
    <w:rsid w:val="7111AD7B"/>
    <w:rsid w:val="727D7FB7"/>
    <w:rsid w:val="7527215C"/>
    <w:rsid w:val="7535A660"/>
    <w:rsid w:val="76C2F1BD"/>
    <w:rsid w:val="7781BA3D"/>
    <w:rsid w:val="78CD6BA1"/>
    <w:rsid w:val="7955CDB5"/>
    <w:rsid w:val="7982D5CF"/>
    <w:rsid w:val="7A0EBDF8"/>
    <w:rsid w:val="7AD44721"/>
    <w:rsid w:val="7CD6934B"/>
    <w:rsid w:val="7CFEFC93"/>
    <w:rsid w:val="7ECB1BD0"/>
    <w:rsid w:val="7F151445"/>
    <w:rsid w:val="7FABE6DC"/>
    <w:rsid w:val="7FC2BCEC"/>
    <w:rsid w:val="7FC2B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5D231"/>
  <w15:chartTrackingRefBased/>
  <w15:docId w15:val="{58973A37-8972-46E5-811F-F2770CFF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01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2B0180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A7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7D15"/>
  </w:style>
  <w:style w:type="paragraph" w:styleId="Footer">
    <w:name w:val="footer"/>
    <w:basedOn w:val="Normal"/>
    <w:link w:val="FooterChar"/>
    <w:uiPriority w:val="99"/>
    <w:unhideWhenUsed/>
    <w:rsid w:val="005A7D1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7D15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21735debd3b348e7" /><Relationship Type="http://schemas.microsoft.com/office/2011/relationships/people" Target="people.xml" Id="R3f16d5213d344a40" /><Relationship Type="http://schemas.microsoft.com/office/2011/relationships/commentsExtended" Target="commentsExtended.xml" Id="R2237dccb2b6148ba" /><Relationship Type="http://schemas.microsoft.com/office/2016/09/relationships/commentsIds" Target="commentsIds.xml" Id="R01297710db6b4be6" /><Relationship Type="http://schemas.openxmlformats.org/officeDocument/2006/relationships/hyperlink" Target="https://forms.office.com/r/r1kpc21QTh" TargetMode="External" Id="R45ad3a10fd604a3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dc5e5-ede7-480f-82e9-136bf6ed3458}"/>
      </w:docPartPr>
      <w:docPartBody>
        <w:p w14:paraId="6D3D1BF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rgbClr val="2E75B5"/>
      </a:dk1>
      <a:lt1>
        <a:sysClr val="window" lastClr="FFFFFF"/>
      </a:lt1>
      <a:dk2>
        <a:srgbClr val="FFFFFF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FFFF"/>
      </a:accent4>
      <a:accent5>
        <a:srgbClr val="4472C4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39F55EFEE7A43BB7C9C7FF1374C33" ma:contentTypeVersion="13" ma:contentTypeDescription="Create a new document." ma:contentTypeScope="" ma:versionID="0abbbeedc7aba6224962f7422ce03d85">
  <xsd:schema xmlns:xsd="http://www.w3.org/2001/XMLSchema" xmlns:xs="http://www.w3.org/2001/XMLSchema" xmlns:p="http://schemas.microsoft.com/office/2006/metadata/properties" xmlns:ns2="e423e1f6-5fae-490c-9988-439f531d5bf9" xmlns:ns3="32ff4b93-fba2-4776-a0c7-0df1c95c6054" targetNamespace="http://schemas.microsoft.com/office/2006/metadata/properties" ma:root="true" ma:fieldsID="ddbb03c119aafeff10d7dadf6761f150" ns2:_="" ns3:_="">
    <xsd:import namespace="e423e1f6-5fae-490c-9988-439f531d5bf9"/>
    <xsd:import namespace="32ff4b93-fba2-4776-a0c7-0df1c95c6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3e1f6-5fae-490c-9988-439f531d5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f4b93-fba2-4776-a0c7-0df1c95c6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7681E-E877-44E9-A11E-650F27C87D06}"/>
</file>

<file path=customXml/itemProps2.xml><?xml version="1.0" encoding="utf-8"?>
<ds:datastoreItem xmlns:ds="http://schemas.openxmlformats.org/officeDocument/2006/customXml" ds:itemID="{F3797570-DE4C-4147-B7EE-0AD6B1B6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61C11-57C6-474B-A576-0FE992F0467E}">
  <ds:schemaRefs>
    <ds:schemaRef ds:uri="28a68d0e-6d3c-4e7e-a0a3-0d07bba9845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4a248974-e941-47ad-a004-e9a6a0220aa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984480-8C8A-4479-A53B-716960FB8C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Moreland</dc:creator>
  <keywords/>
  <dc:description/>
  <lastModifiedBy>Megan Moreland</lastModifiedBy>
  <revision>11</revision>
  <dcterms:created xsi:type="dcterms:W3CDTF">2021-10-11T19:20:00.0000000Z</dcterms:created>
  <dcterms:modified xsi:type="dcterms:W3CDTF">2022-04-13T18:18:59.7484457Z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0x010100DE339F55EFEE7A43BB7C9C7FF1374C33</vt:lpwstr>
  </property>
</Properties>
</file>